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7DA" w:rsidRPr="004B3A53" w:rsidRDefault="00C867DA" w:rsidP="004B3A53">
      <w:pPr>
        <w:jc w:val="center"/>
        <w:rPr>
          <w:rFonts w:ascii="Times New Roman" w:hAnsi="Times New Roman" w:cs="Times New Roman"/>
          <w:b/>
          <w:bCs/>
          <w:color w:val="000000"/>
          <w:sz w:val="30"/>
          <w:szCs w:val="30"/>
        </w:rPr>
      </w:pPr>
      <w:r>
        <w:rPr>
          <w:rFonts w:ascii="Times New Roman" w:hAnsi="Times New Roman" w:cs="Times New Roman"/>
          <w:b/>
          <w:bCs/>
          <w:color w:val="000000"/>
          <w:sz w:val="30"/>
          <w:szCs w:val="30"/>
        </w:rPr>
        <w:t>Создание психолого-педагогических условий, способствующих активизации познавательной активности учащихся.</w:t>
      </w:r>
    </w:p>
    <w:p w:rsidR="00C867DA" w:rsidRDefault="00C867DA" w:rsidP="004B3A53">
      <w:pPr>
        <w:pStyle w:val="NormalWeb"/>
        <w:shd w:val="clear" w:color="auto" w:fill="FFFFFF"/>
        <w:spacing w:before="0" w:beforeAutospacing="0" w:after="0" w:afterAutospacing="0"/>
        <w:jc w:val="right"/>
        <w:rPr>
          <w:i/>
          <w:iCs/>
          <w:color w:val="000000"/>
          <w:sz w:val="30"/>
          <w:szCs w:val="30"/>
        </w:rPr>
      </w:pPr>
      <w:r>
        <w:rPr>
          <w:i/>
          <w:iCs/>
          <w:color w:val="000000"/>
          <w:sz w:val="30"/>
          <w:szCs w:val="30"/>
        </w:rPr>
        <w:t xml:space="preserve">Педагог-психолог </w:t>
      </w:r>
    </w:p>
    <w:p w:rsidR="00C867DA" w:rsidRDefault="00C867DA" w:rsidP="004B3A53">
      <w:pPr>
        <w:pStyle w:val="NormalWeb"/>
        <w:shd w:val="clear" w:color="auto" w:fill="FFFFFF"/>
        <w:spacing w:before="0" w:beforeAutospacing="0" w:after="0" w:afterAutospacing="0"/>
        <w:jc w:val="right"/>
        <w:rPr>
          <w:i/>
          <w:iCs/>
          <w:color w:val="000000"/>
          <w:sz w:val="30"/>
          <w:szCs w:val="30"/>
        </w:rPr>
      </w:pPr>
      <w:r>
        <w:rPr>
          <w:i/>
          <w:iCs/>
          <w:color w:val="000000"/>
          <w:sz w:val="30"/>
          <w:szCs w:val="30"/>
        </w:rPr>
        <w:t>Масель Наталья Фёдоровна</w:t>
      </w:r>
    </w:p>
    <w:p w:rsidR="00C867DA" w:rsidRPr="004B3A53" w:rsidRDefault="00C867DA" w:rsidP="004B3A53">
      <w:pPr>
        <w:pStyle w:val="NormalWeb"/>
        <w:shd w:val="clear" w:color="auto" w:fill="FFFFFF"/>
        <w:spacing w:before="0" w:beforeAutospacing="0" w:after="0" w:afterAutospacing="0"/>
        <w:jc w:val="right"/>
        <w:rPr>
          <w:i/>
          <w:iCs/>
          <w:color w:val="000000"/>
          <w:sz w:val="30"/>
          <w:szCs w:val="30"/>
        </w:rPr>
      </w:pPr>
    </w:p>
    <w:p w:rsidR="00C867DA" w:rsidRPr="004B3A53" w:rsidRDefault="00C867DA" w:rsidP="004B3A53">
      <w:pPr>
        <w:pStyle w:val="NormalWeb"/>
        <w:shd w:val="clear" w:color="auto" w:fill="FFFFFF"/>
        <w:spacing w:before="0" w:beforeAutospacing="0" w:after="0" w:afterAutospacing="0"/>
        <w:ind w:firstLine="720"/>
        <w:jc w:val="both"/>
        <w:rPr>
          <w:color w:val="000000"/>
          <w:sz w:val="30"/>
          <w:szCs w:val="30"/>
          <w:shd w:val="clear" w:color="auto" w:fill="FFFFFF"/>
        </w:rPr>
      </w:pPr>
      <w:r w:rsidRPr="004B3A53">
        <w:rPr>
          <w:color w:val="000000"/>
          <w:sz w:val="30"/>
          <w:szCs w:val="30"/>
          <w:shd w:val="clear" w:color="auto" w:fill="FFFFFF"/>
        </w:rPr>
        <w:t>Развитие познавательной активности, способы и методы активизации учебной деятельности – одна из вечных проблем педагогики. К ней обращаются психологи, педагоги, даже философы.</w:t>
      </w:r>
    </w:p>
    <w:p w:rsidR="00C867DA" w:rsidRPr="004B3A53" w:rsidRDefault="00C867DA" w:rsidP="004B3A53">
      <w:pPr>
        <w:pStyle w:val="NormalWeb"/>
        <w:shd w:val="clear" w:color="auto" w:fill="FFFFFF"/>
        <w:spacing w:before="0" w:beforeAutospacing="0" w:after="0" w:afterAutospacing="0"/>
        <w:ind w:firstLine="720"/>
        <w:jc w:val="both"/>
        <w:rPr>
          <w:color w:val="000000"/>
          <w:sz w:val="30"/>
          <w:szCs w:val="30"/>
          <w:shd w:val="clear" w:color="auto" w:fill="FFFFFF"/>
        </w:rPr>
      </w:pPr>
      <w:r w:rsidRPr="004B3A53">
        <w:rPr>
          <w:b/>
          <w:bCs/>
          <w:color w:val="000000"/>
          <w:sz w:val="30"/>
          <w:szCs w:val="30"/>
          <w:shd w:val="clear" w:color="auto" w:fill="FFFFFF"/>
        </w:rPr>
        <w:t>Познавательная активность </w:t>
      </w:r>
      <w:r w:rsidRPr="004B3A53">
        <w:rPr>
          <w:color w:val="000000"/>
          <w:sz w:val="30"/>
          <w:szCs w:val="30"/>
          <w:shd w:val="clear" w:color="auto" w:fill="FFFFFF"/>
        </w:rPr>
        <w:t>– сложное личностное образование, которое складывается под влиянием самых разнообразных факторов – субъективных (любознательность, усидчивость, воля, мотивация, прилежание и т.д.) и объективных (окружающие условия, личность учителя, приемы и методы преподавания). Активизация познавательной деятельности предполагает определенную стимуляцию, усиление процесса познания. Стимулирует, активизирует познание прежде всего учитель. </w:t>
      </w:r>
    </w:p>
    <w:p w:rsidR="00C867DA" w:rsidRPr="004B3A53" w:rsidRDefault="00C867DA" w:rsidP="004B3A53">
      <w:pPr>
        <w:pStyle w:val="NormalWeb"/>
        <w:shd w:val="clear" w:color="auto" w:fill="FFFFFF"/>
        <w:spacing w:before="0" w:beforeAutospacing="0" w:after="0" w:afterAutospacing="0"/>
        <w:ind w:firstLine="720"/>
        <w:jc w:val="both"/>
        <w:rPr>
          <w:color w:val="000000"/>
          <w:sz w:val="30"/>
          <w:szCs w:val="30"/>
        </w:rPr>
      </w:pPr>
      <w:r w:rsidRPr="004B3A53">
        <w:rPr>
          <w:color w:val="000000"/>
          <w:sz w:val="30"/>
          <w:szCs w:val="30"/>
          <w:shd w:val="clear" w:color="auto" w:fill="FFFFFF"/>
        </w:rPr>
        <w:t>Психологи убеждают, что познавательная активность школьника - качество не врожденное и не постоянное, она динамически развивается, может прогрессировать и регрессировать под воздействием школы, товарищей, семьи, труда и других социальных факторов. На уровень активности сильно влияют отношения учителя и стиль его общения с учащимися на уроке, успеваемость и настроение самого школьника (успехи в учебе и положительные эмоции повышают познавательную активность). Поэтому у одного и того же ученика на различных уроках познавательная активность резко меняется, в зависимости от того, какой учитель учит, чему учит и как учит, как он умеет активизировать класс.</w:t>
      </w:r>
    </w:p>
    <w:p w:rsidR="00C867DA" w:rsidRPr="004B3A53" w:rsidRDefault="00C867DA" w:rsidP="004B3A53">
      <w:pPr>
        <w:pStyle w:val="NormalWeb"/>
        <w:shd w:val="clear" w:color="auto" w:fill="FFFFFF"/>
        <w:spacing w:before="0" w:beforeAutospacing="0" w:after="0" w:afterAutospacing="0"/>
        <w:ind w:firstLine="720"/>
        <w:jc w:val="both"/>
        <w:rPr>
          <w:color w:val="000000"/>
          <w:sz w:val="30"/>
          <w:szCs w:val="30"/>
        </w:rPr>
      </w:pPr>
      <w:r w:rsidRPr="004B3A53">
        <w:rPr>
          <w:color w:val="000000"/>
          <w:sz w:val="30"/>
          <w:szCs w:val="30"/>
        </w:rPr>
        <w:t xml:space="preserve">      Для повышения познавательной активности необходимо:</w:t>
      </w:r>
    </w:p>
    <w:p w:rsidR="00C867DA" w:rsidRPr="004B3A53" w:rsidRDefault="00C867DA" w:rsidP="004B3A53">
      <w:pPr>
        <w:pStyle w:val="NormalWeb"/>
        <w:numPr>
          <w:ilvl w:val="0"/>
          <w:numId w:val="1"/>
        </w:numPr>
        <w:shd w:val="clear" w:color="auto" w:fill="FFFFFF"/>
        <w:spacing w:before="0" w:beforeAutospacing="0" w:after="0" w:afterAutospacing="0"/>
        <w:ind w:left="0" w:firstLine="720"/>
        <w:jc w:val="both"/>
        <w:rPr>
          <w:color w:val="000000"/>
          <w:sz w:val="30"/>
          <w:szCs w:val="30"/>
        </w:rPr>
      </w:pPr>
      <w:r w:rsidRPr="004B3A53">
        <w:rPr>
          <w:color w:val="000000"/>
          <w:sz w:val="30"/>
          <w:szCs w:val="30"/>
        </w:rPr>
        <w:t>заботиться о создании общей положительной атмосферы на уроке, постоянно снижать тревожность детей, исключая упреки, выговор, иронию, насмешку, угрозы и т. д., стремясь исключить страх школьника перед риском ошибиться, забыть, смутиться, неверно ответить;</w:t>
      </w:r>
    </w:p>
    <w:p w:rsidR="00C867DA" w:rsidRPr="004B3A53" w:rsidRDefault="00C867DA" w:rsidP="004B3A53">
      <w:pPr>
        <w:pStyle w:val="NormalWeb"/>
        <w:numPr>
          <w:ilvl w:val="0"/>
          <w:numId w:val="1"/>
        </w:numPr>
        <w:shd w:val="clear" w:color="auto" w:fill="FFFFFF"/>
        <w:spacing w:before="0" w:beforeAutospacing="0" w:after="0" w:afterAutospacing="0"/>
        <w:ind w:left="0" w:firstLine="720"/>
        <w:jc w:val="both"/>
        <w:rPr>
          <w:color w:val="000000"/>
          <w:sz w:val="30"/>
          <w:szCs w:val="30"/>
        </w:rPr>
      </w:pPr>
      <w:r w:rsidRPr="004B3A53">
        <w:rPr>
          <w:color w:val="000000"/>
          <w:sz w:val="30"/>
          <w:szCs w:val="30"/>
        </w:rPr>
        <w:t>создавать ситуации успеха в учебной деятельности, формирующие чувство удовлетворенности, уверенности в себе, объективной самооценки и радости;</w:t>
      </w:r>
    </w:p>
    <w:p w:rsidR="00C867DA" w:rsidRPr="004B3A53" w:rsidRDefault="00C867DA" w:rsidP="004B3A53">
      <w:pPr>
        <w:pStyle w:val="NormalWeb"/>
        <w:numPr>
          <w:ilvl w:val="0"/>
          <w:numId w:val="1"/>
        </w:numPr>
        <w:shd w:val="clear" w:color="auto" w:fill="FFFFFF"/>
        <w:spacing w:before="0" w:beforeAutospacing="0" w:after="0" w:afterAutospacing="0"/>
        <w:ind w:left="0" w:firstLine="720"/>
        <w:jc w:val="both"/>
        <w:rPr>
          <w:color w:val="000000"/>
          <w:sz w:val="30"/>
          <w:szCs w:val="30"/>
        </w:rPr>
      </w:pPr>
      <w:r w:rsidRPr="004B3A53">
        <w:rPr>
          <w:color w:val="000000"/>
          <w:sz w:val="30"/>
          <w:szCs w:val="30"/>
        </w:rPr>
        <w:t>опираться на игру, включая интеллектуальные игры с правилами, активно используя игротехнику на каждом этапе урока, делать игру естественной формой организации быта детей на уроке и во внеурочное время;</w:t>
      </w:r>
    </w:p>
    <w:p w:rsidR="00C867DA" w:rsidRPr="004B3A53" w:rsidRDefault="00C867DA" w:rsidP="004B3A53">
      <w:pPr>
        <w:pStyle w:val="NormalWeb"/>
        <w:numPr>
          <w:ilvl w:val="0"/>
          <w:numId w:val="1"/>
        </w:numPr>
        <w:shd w:val="clear" w:color="auto" w:fill="FFFFFF"/>
        <w:spacing w:before="0" w:beforeAutospacing="0" w:after="0" w:afterAutospacing="0"/>
        <w:ind w:left="0" w:firstLine="720"/>
        <w:jc w:val="both"/>
        <w:rPr>
          <w:color w:val="000000"/>
          <w:sz w:val="30"/>
          <w:szCs w:val="30"/>
        </w:rPr>
      </w:pPr>
      <w:r w:rsidRPr="004B3A53">
        <w:rPr>
          <w:color w:val="000000"/>
          <w:sz w:val="30"/>
          <w:szCs w:val="30"/>
        </w:rPr>
        <w:t>использовать интерес учеников к наглядности;</w:t>
      </w:r>
    </w:p>
    <w:p w:rsidR="00C867DA" w:rsidRPr="004B3A53" w:rsidRDefault="00C867DA" w:rsidP="004B3A53">
      <w:pPr>
        <w:pStyle w:val="NormalWeb"/>
        <w:numPr>
          <w:ilvl w:val="0"/>
          <w:numId w:val="1"/>
        </w:numPr>
        <w:shd w:val="clear" w:color="auto" w:fill="FFFFFF"/>
        <w:spacing w:before="0" w:beforeAutospacing="0" w:after="0" w:afterAutospacing="0"/>
        <w:ind w:left="0" w:firstLine="720"/>
        <w:jc w:val="both"/>
        <w:rPr>
          <w:color w:val="000000"/>
          <w:sz w:val="30"/>
          <w:szCs w:val="30"/>
        </w:rPr>
      </w:pPr>
      <w:r w:rsidRPr="004B3A53">
        <w:rPr>
          <w:color w:val="000000"/>
          <w:sz w:val="30"/>
          <w:szCs w:val="30"/>
        </w:rPr>
        <w:t>целенаправленно эмоционально стимулировать детей на уроке, предупреждая опасные для учения ощущения скуки, серости, монотонности посредством включения разных видов деятельности, занимательности, личной эмоциональности; возбуждать интеллектуальные эмоции - удивления, новизны, сомнения, достижения; формировать внутренний оптимистический настрой у детей, вливая уверенность, давая установку на достижение, преодоление трудностей.</w:t>
      </w:r>
    </w:p>
    <w:p w:rsidR="00C867DA" w:rsidRPr="004B3A53" w:rsidRDefault="00C867DA" w:rsidP="004B3A53">
      <w:pPr>
        <w:pStyle w:val="NormalWeb"/>
        <w:numPr>
          <w:ilvl w:val="0"/>
          <w:numId w:val="1"/>
        </w:numPr>
        <w:shd w:val="clear" w:color="auto" w:fill="FFFFFF"/>
        <w:spacing w:before="0" w:beforeAutospacing="0" w:after="0" w:afterAutospacing="0"/>
        <w:ind w:left="0" w:firstLine="720"/>
        <w:jc w:val="both"/>
        <w:rPr>
          <w:color w:val="000000"/>
          <w:sz w:val="30"/>
          <w:szCs w:val="30"/>
        </w:rPr>
      </w:pPr>
      <w:r w:rsidRPr="004B3A53">
        <w:rPr>
          <w:color w:val="000000"/>
          <w:sz w:val="30"/>
          <w:szCs w:val="30"/>
        </w:rPr>
        <w:t>Стимулировать познавательный интерес многообразием приемов занимательности (иллюстрацией, игрой, кроссвордами, драматизацией, задачами-шутками, занимательными упражнениями и т. д.);</w:t>
      </w:r>
    </w:p>
    <w:p w:rsidR="00C867DA" w:rsidRPr="004B3A53" w:rsidRDefault="00C867DA" w:rsidP="004B3A53">
      <w:pPr>
        <w:pStyle w:val="ListParagraph"/>
        <w:shd w:val="clear" w:color="auto" w:fill="FFFFFF"/>
        <w:spacing w:after="0" w:line="240" w:lineRule="auto"/>
        <w:ind w:left="0"/>
        <w:jc w:val="both"/>
        <w:rPr>
          <w:rFonts w:ascii="Times New Roman" w:hAnsi="Times New Roman" w:cs="Times New Roman"/>
          <w:b/>
          <w:bCs/>
          <w:color w:val="000000"/>
          <w:sz w:val="30"/>
          <w:szCs w:val="30"/>
          <w:lang w:eastAsia="ru-RU"/>
        </w:rPr>
      </w:pPr>
      <w:r w:rsidRPr="004B3A53">
        <w:rPr>
          <w:rFonts w:ascii="Times New Roman" w:hAnsi="Times New Roman" w:cs="Times New Roman"/>
          <w:b/>
          <w:bCs/>
          <w:color w:val="000000"/>
          <w:sz w:val="30"/>
          <w:szCs w:val="30"/>
          <w:lang w:eastAsia="ru-RU"/>
        </w:rPr>
        <w:t xml:space="preserve">                                           Рекомендации  учителям</w:t>
      </w:r>
    </w:p>
    <w:p w:rsidR="00C867DA" w:rsidRPr="004B3A53" w:rsidRDefault="00C867DA" w:rsidP="004B3A53">
      <w:pPr>
        <w:pStyle w:val="ListParagraph"/>
        <w:shd w:val="clear" w:color="auto" w:fill="FFFFFF"/>
        <w:spacing w:after="0" w:line="240" w:lineRule="auto"/>
        <w:ind w:left="0" w:firstLine="720"/>
        <w:jc w:val="both"/>
        <w:rPr>
          <w:rFonts w:ascii="Times New Roman" w:hAnsi="Times New Roman" w:cs="Times New Roman"/>
          <w:b/>
          <w:bCs/>
          <w:color w:val="000000"/>
          <w:sz w:val="30"/>
          <w:szCs w:val="30"/>
          <w:lang w:eastAsia="ru-RU"/>
        </w:rPr>
      </w:pPr>
    </w:p>
    <w:p w:rsidR="00C867DA" w:rsidRPr="004B3A53" w:rsidRDefault="00C867DA" w:rsidP="004B3A53">
      <w:pPr>
        <w:pStyle w:val="ListParagraph"/>
        <w:shd w:val="clear" w:color="auto" w:fill="FFFFFF"/>
        <w:spacing w:after="0" w:line="240" w:lineRule="auto"/>
        <w:ind w:left="0"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1. Предоставление частичной свободы выбора.</w:t>
      </w:r>
    </w:p>
    <w:p w:rsidR="00C867DA" w:rsidRPr="004B3A53" w:rsidRDefault="00C867DA" w:rsidP="004B3A53">
      <w:pPr>
        <w:pStyle w:val="ListParagraph"/>
        <w:shd w:val="clear" w:color="auto" w:fill="FFFFFF"/>
        <w:spacing w:after="0" w:line="240" w:lineRule="auto"/>
        <w:ind w:left="0"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2. Интерес и радость должны быть основными переживаниями школьнику в процессе познания и обучения.</w:t>
      </w:r>
    </w:p>
    <w:p w:rsidR="00C867DA" w:rsidRPr="004B3A53" w:rsidRDefault="00C867DA" w:rsidP="004B3A53">
      <w:pPr>
        <w:pStyle w:val="ListParagraph"/>
        <w:shd w:val="clear" w:color="auto" w:fill="FFFFFF"/>
        <w:spacing w:after="0" w:line="240" w:lineRule="auto"/>
        <w:ind w:left="0"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3. При обучении необходимо учитывать запросы, интересы и устремления детей.</w:t>
      </w:r>
    </w:p>
    <w:p w:rsidR="00C867DA" w:rsidRPr="004B3A53" w:rsidRDefault="00C867DA" w:rsidP="004B3A53">
      <w:pPr>
        <w:pStyle w:val="ListParagraph"/>
        <w:shd w:val="clear" w:color="auto" w:fill="FFFFFF"/>
        <w:spacing w:after="0" w:line="240" w:lineRule="auto"/>
        <w:ind w:left="0"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4. Самой мощный стимул для повышения познавательной активности «Получилось!!!» Отсутствие этого стимула, означает отсутствие смысла учебы</w:t>
      </w:r>
    </w:p>
    <w:p w:rsidR="00C867DA" w:rsidRPr="004B3A53" w:rsidRDefault="00C867DA" w:rsidP="004B3A53">
      <w:pPr>
        <w:pStyle w:val="ListParagraph"/>
        <w:shd w:val="clear" w:color="auto" w:fill="FFFFFF"/>
        <w:spacing w:after="0" w:line="240" w:lineRule="auto"/>
        <w:ind w:left="0"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5. Рост уверенности в себе, своих силах способствует усилению познавательной активности.</w:t>
      </w:r>
    </w:p>
    <w:p w:rsidR="00C867DA" w:rsidRPr="004B3A53" w:rsidRDefault="00C867DA" w:rsidP="004B3A53">
      <w:pPr>
        <w:pStyle w:val="ListParagraph"/>
        <w:shd w:val="clear" w:color="auto" w:fill="FFFFFF"/>
        <w:spacing w:after="0" w:line="240" w:lineRule="auto"/>
        <w:ind w:left="0"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6. Отмечайте достижения ребенка. Оценка его достижений поможет продолжить обучение. Например, список успехов может способствовать тому, чтобы он стал самостоятельным.</w:t>
      </w:r>
    </w:p>
    <w:p w:rsidR="00C867DA" w:rsidRPr="004B3A53" w:rsidRDefault="00C867DA" w:rsidP="004B3A53">
      <w:pPr>
        <w:pStyle w:val="ListParagraph"/>
        <w:shd w:val="clear" w:color="auto" w:fill="FFFFFF"/>
        <w:spacing w:after="0" w:line="240" w:lineRule="auto"/>
        <w:ind w:left="0"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7. Не наказывать за неудачу, неудача сама по себе является наказанием. Страх и напряжённость затрудняет процесс обучения. Неудачи снижают познавательную активность.</w:t>
      </w:r>
    </w:p>
    <w:p w:rsidR="00C867DA" w:rsidRPr="004B3A53" w:rsidRDefault="00C867DA" w:rsidP="004B3A53">
      <w:pPr>
        <w:pStyle w:val="ListParagraph"/>
        <w:shd w:val="clear" w:color="auto" w:fill="FFFFFF"/>
        <w:spacing w:after="0" w:line="240" w:lineRule="auto"/>
        <w:ind w:left="0"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8. Для школьников важна сама личность учителя (очень часто даже скучный материал, объясняемый любимым учителем, хорошо усваивается).</w:t>
      </w:r>
    </w:p>
    <w:p w:rsidR="00C867DA" w:rsidRPr="004B3A53" w:rsidRDefault="00C867DA" w:rsidP="004B3A53">
      <w:pPr>
        <w:pStyle w:val="ListParagraph"/>
        <w:shd w:val="clear" w:color="auto" w:fill="FFFFFF"/>
        <w:spacing w:after="0" w:line="240" w:lineRule="auto"/>
        <w:ind w:left="0"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9. Правильно преподносить содержание учебного материала, чтобы это было интересно.</w:t>
      </w:r>
    </w:p>
    <w:p w:rsidR="00C867DA" w:rsidRPr="004B3A53" w:rsidRDefault="00C867DA" w:rsidP="004B3A53">
      <w:pPr>
        <w:pStyle w:val="ListParagraph"/>
        <w:shd w:val="clear" w:color="auto" w:fill="FFFFFF"/>
        <w:spacing w:after="0" w:line="240" w:lineRule="auto"/>
        <w:ind w:left="0"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10. Изменять методы и приемы обучения.</w:t>
      </w:r>
    </w:p>
    <w:p w:rsidR="00C867DA" w:rsidRPr="004B3A53" w:rsidRDefault="00C867DA" w:rsidP="004B3A53">
      <w:pPr>
        <w:pStyle w:val="ListParagraph"/>
        <w:shd w:val="clear" w:color="auto" w:fill="FFFFFF"/>
        <w:spacing w:after="0" w:line="240" w:lineRule="auto"/>
        <w:ind w:left="0"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11. По возможности стараться на уроке чаще обратиться к каждому ученику, осуществляя постоянную «обратную связь» – корректировать непонятное или неправильно понятое.</w:t>
      </w:r>
    </w:p>
    <w:p w:rsidR="00C867DA" w:rsidRPr="004B3A53" w:rsidRDefault="00C867DA" w:rsidP="004B3A53">
      <w:pPr>
        <w:shd w:val="clear" w:color="auto" w:fill="FFFFFF"/>
        <w:spacing w:after="0" w:line="240" w:lineRule="auto"/>
        <w:ind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12. Ставить оценку ученику не за отдельный ответ, а за несколько (на разных этапах урока) – вводить забытое понятие поурочного балла.</w:t>
      </w:r>
    </w:p>
    <w:p w:rsidR="00C867DA" w:rsidRPr="004B3A53" w:rsidRDefault="00C867DA" w:rsidP="004B3A53">
      <w:pPr>
        <w:shd w:val="clear" w:color="auto" w:fill="FFFFFF"/>
        <w:spacing w:after="0" w:line="240" w:lineRule="auto"/>
        <w:ind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13. Постоянно и целенаправленно заниматься развитием качеств, лежащих в основе развития познавательных способностей: быстрота реакции, все виды памяти, внимание, воображение и т. д. Основная задача каждого учителя – не только научить, а и развить мышление ребенка средствами своего предмета.</w:t>
      </w:r>
    </w:p>
    <w:p w:rsidR="00C867DA" w:rsidRPr="004B3A53" w:rsidRDefault="00C867DA" w:rsidP="004B3A53">
      <w:pPr>
        <w:shd w:val="clear" w:color="auto" w:fill="FFFFFF"/>
        <w:spacing w:after="0" w:line="240" w:lineRule="auto"/>
        <w:ind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14. Стараться, когда это возможно, интегрировать знания, связывая темы своего курса как с родственными, так и другими учебными дисциплинами, обогащая знания, расширяя кругозор учащихся.</w:t>
      </w:r>
    </w:p>
    <w:p w:rsidR="00C867DA" w:rsidRPr="004B3A53" w:rsidRDefault="00C867DA" w:rsidP="004B3A53">
      <w:pPr>
        <w:shd w:val="clear" w:color="auto" w:fill="FFFFFF"/>
        <w:spacing w:after="0" w:line="240" w:lineRule="auto"/>
        <w:ind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15. Всеми возможными способами пробуждать в учениках интерес к учебе – быть самим интересным, сделать интересными методы преподнесения информации и сделать интересной свою дисциплину.</w:t>
      </w:r>
    </w:p>
    <w:p w:rsidR="00C867DA" w:rsidRPr="004B3A53" w:rsidRDefault="00C867DA" w:rsidP="004B3A53">
      <w:pPr>
        <w:shd w:val="clear" w:color="auto" w:fill="FFFFFF"/>
        <w:spacing w:after="0" w:line="240" w:lineRule="auto"/>
        <w:ind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16. Игра является мощным стимулом интереса к окружающей жизни. Казалось бы, игра — дело лишь маленьких детей. Но практика показывает, что это не так. Каждый возраст находит в игре свое, и в целом игровая деятельность оказывает огромный эффект в деле формирования личности человека, его знаний и мышления.</w:t>
      </w:r>
    </w:p>
    <w:p w:rsidR="00C867DA" w:rsidRPr="004B3A53" w:rsidRDefault="00C867DA" w:rsidP="004B3A53">
      <w:pPr>
        <w:shd w:val="clear" w:color="auto" w:fill="FFFFFF"/>
        <w:spacing w:after="0" w:line="240" w:lineRule="auto"/>
        <w:ind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17. Создание ситуации успеха, через выполнение заданий посильных для всех учащихся, изучение нового материала с опорой на старые знания.</w:t>
      </w:r>
    </w:p>
    <w:p w:rsidR="00C867DA" w:rsidRPr="004B3A53" w:rsidRDefault="00C867DA" w:rsidP="004B3A53">
      <w:pPr>
        <w:shd w:val="clear" w:color="auto" w:fill="FFFFFF"/>
        <w:spacing w:after="0" w:line="240" w:lineRule="auto"/>
        <w:ind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18. Положительный эмоциональный настрой, через создание на уроке доброжелательной атмосферы доверия и сотрудничества, яркую и эмоциональную речь учителя.</w:t>
      </w:r>
    </w:p>
    <w:p w:rsidR="00C867DA" w:rsidRPr="004B3A53" w:rsidRDefault="00C867DA" w:rsidP="004B3A53">
      <w:pPr>
        <w:shd w:val="clear" w:color="auto" w:fill="FFFFFF"/>
        <w:spacing w:after="0" w:line="240" w:lineRule="auto"/>
        <w:ind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19. Рефлексия, через оценку собственной деятельности и деятельности других, оценку результата деятельности, вопросы, требующие многовариантных ответов (например, «почему было трудно?», «что открыли, узнали на уроке?» и т.д.).</w:t>
      </w:r>
    </w:p>
    <w:p w:rsidR="00C867DA" w:rsidRPr="004B3A53" w:rsidRDefault="00C867DA" w:rsidP="004B3A53">
      <w:pPr>
        <w:shd w:val="clear" w:color="auto" w:fill="FFFFFF"/>
        <w:spacing w:after="0" w:line="240" w:lineRule="auto"/>
        <w:ind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20. Занимательность, необычное начало урока, через использование музыкальных фрагментов, игровые и соревновательные формы, юмористические минутки.</w:t>
      </w:r>
    </w:p>
    <w:p w:rsidR="00C867DA" w:rsidRPr="004B3A53" w:rsidRDefault="00C867DA" w:rsidP="004B3A53">
      <w:pPr>
        <w:shd w:val="clear" w:color="auto" w:fill="FFFFFF"/>
        <w:spacing w:after="0" w:line="240" w:lineRule="auto"/>
        <w:ind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21. Включение учащихся в коллективную деятельность, через организацию работы в группах, игровые и соревновательные формы, взаимопроверку, коллективный поиск решения проблемы, приём «метод проб и ошибок», оказание учащимися помощи друг другу.</w:t>
      </w:r>
    </w:p>
    <w:p w:rsidR="00C867DA" w:rsidRPr="004B3A53" w:rsidRDefault="00C867DA" w:rsidP="004B3A53">
      <w:pPr>
        <w:shd w:val="clear" w:color="auto" w:fill="FFFFFF"/>
        <w:spacing w:after="0" w:line="240" w:lineRule="auto"/>
        <w:ind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22. Необычная форма преподнесения материала.</w:t>
      </w:r>
    </w:p>
    <w:p w:rsidR="00C867DA" w:rsidRPr="004B3A53" w:rsidRDefault="00C867DA" w:rsidP="004B3A53">
      <w:pPr>
        <w:shd w:val="clear" w:color="auto" w:fill="FFFFFF"/>
        <w:spacing w:after="0" w:line="240" w:lineRule="auto"/>
        <w:ind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23. Сотрудничество на уроке, через совместное решение проблемы и разрешение противоречий, эвристическую беседу, учебную дискуссию, выделение существенных признаков предметов, классификацию, обобщение, моделирование.</w:t>
      </w:r>
    </w:p>
    <w:p w:rsidR="00C867DA" w:rsidRPr="004B3A53" w:rsidRDefault="00C867DA" w:rsidP="004B3A53">
      <w:pPr>
        <w:shd w:val="clear" w:color="auto" w:fill="FFFFFF"/>
        <w:spacing w:after="0" w:line="240" w:lineRule="auto"/>
        <w:ind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24. Стимулирование деятельности, через оценку, благодарность, словесное поощрение, выставку лучших работ, оказание учителем незначительной помощи, усложнение заданий.</w:t>
      </w:r>
    </w:p>
    <w:p w:rsidR="00C867DA" w:rsidRPr="004B3A53" w:rsidRDefault="00C867DA" w:rsidP="004B3A53">
      <w:pPr>
        <w:shd w:val="clear" w:color="auto" w:fill="FFFFFF"/>
        <w:spacing w:after="0" w:line="240" w:lineRule="auto"/>
        <w:ind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25. Выяснить, что является причиной низкой мотивации учеников: неумение учиться или ошибки воспитательного характера. После этого поработать с проблемными сторонами.</w:t>
      </w:r>
    </w:p>
    <w:p w:rsidR="00C867DA" w:rsidRPr="004B3A53" w:rsidRDefault="00C867DA" w:rsidP="004B3A53">
      <w:pPr>
        <w:shd w:val="clear" w:color="auto" w:fill="FFFFFF"/>
        <w:spacing w:after="0" w:line="240" w:lineRule="auto"/>
        <w:ind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26. В деле повышения интереса ребенка к учебному процессу очень важен контакт с ребенком и доверительная атмосфера.</w:t>
      </w:r>
    </w:p>
    <w:p w:rsidR="00C867DA" w:rsidRPr="004B3A53" w:rsidRDefault="00C867DA" w:rsidP="004B3A53">
      <w:pPr>
        <w:shd w:val="clear" w:color="auto" w:fill="FFFFFF"/>
        <w:spacing w:after="0" w:line="240" w:lineRule="auto"/>
        <w:ind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27. Создание атмосферы энтузиазма, оптимизма и веры детей в свои способности и возможности.</w:t>
      </w:r>
    </w:p>
    <w:p w:rsidR="00C867DA" w:rsidRPr="004B3A53" w:rsidRDefault="00C867DA" w:rsidP="004B3A53">
      <w:pPr>
        <w:shd w:val="clear" w:color="auto" w:fill="FFFFFF"/>
        <w:spacing w:after="0" w:line="240" w:lineRule="auto"/>
        <w:ind w:firstLine="720"/>
        <w:jc w:val="both"/>
        <w:rPr>
          <w:rFonts w:ascii="Times New Roman" w:hAnsi="Times New Roman" w:cs="Times New Roman"/>
          <w:color w:val="000000"/>
          <w:sz w:val="30"/>
          <w:szCs w:val="30"/>
          <w:lang w:eastAsia="ru-RU"/>
        </w:rPr>
      </w:pPr>
      <w:r w:rsidRPr="004B3A53">
        <w:rPr>
          <w:rFonts w:ascii="Times New Roman" w:hAnsi="Times New Roman" w:cs="Times New Roman"/>
          <w:color w:val="000000"/>
          <w:sz w:val="30"/>
          <w:szCs w:val="30"/>
          <w:lang w:eastAsia="ru-RU"/>
        </w:rPr>
        <w:t>28. Применять новые информационные технологии.</w:t>
      </w:r>
    </w:p>
    <w:p w:rsidR="00C867DA" w:rsidRPr="004B3A53" w:rsidRDefault="00C867DA" w:rsidP="004B3A53">
      <w:pPr>
        <w:shd w:val="clear" w:color="auto" w:fill="FFFFFF"/>
        <w:spacing w:after="0" w:line="240" w:lineRule="auto"/>
        <w:ind w:firstLine="720"/>
        <w:jc w:val="both"/>
        <w:rPr>
          <w:rFonts w:ascii="Times New Roman" w:hAnsi="Times New Roman" w:cs="Times New Roman"/>
          <w:color w:val="000000"/>
          <w:sz w:val="30"/>
          <w:szCs w:val="30"/>
          <w:lang w:eastAsia="ru-RU"/>
        </w:rPr>
      </w:pPr>
    </w:p>
    <w:p w:rsidR="00C867DA" w:rsidRPr="004B3A53" w:rsidRDefault="00C867DA" w:rsidP="004B3A53">
      <w:pPr>
        <w:ind w:firstLine="720"/>
        <w:jc w:val="both"/>
        <w:rPr>
          <w:rFonts w:ascii="Times New Roman" w:hAnsi="Times New Roman" w:cs="Times New Roman"/>
          <w:color w:val="000000"/>
          <w:sz w:val="30"/>
          <w:szCs w:val="30"/>
        </w:rPr>
      </w:pPr>
      <w:r w:rsidRPr="004B3A53">
        <w:rPr>
          <w:rFonts w:ascii="Times New Roman" w:hAnsi="Times New Roman" w:cs="Times New Roman"/>
          <w:color w:val="000000"/>
          <w:sz w:val="30"/>
          <w:szCs w:val="30"/>
          <w:shd w:val="clear" w:color="auto" w:fill="FFFFFF"/>
        </w:rPr>
        <w:t>Учитель остаётся носителем стимуляции познавательной активности учащихся, поскольку он выступает перед ними источником глубоких знаний, носителем высокой эрудиции, эталоном организации учебных действий, образцом речевых форм деятельности (выразительности, лаконизма, точности выражения мысли). Богатство педагогического процесса создаётся глубокой эрудицией учителя, его мастерством в организации деятельности и самостоятельной деятельностью учащихся, одухотворённой познавательным интересом. </w:t>
      </w:r>
    </w:p>
    <w:p w:rsidR="00C867DA" w:rsidRPr="004B3A53" w:rsidRDefault="00C867DA" w:rsidP="004B3A53">
      <w:pPr>
        <w:ind w:firstLine="720"/>
        <w:jc w:val="both"/>
        <w:rPr>
          <w:sz w:val="30"/>
          <w:szCs w:val="30"/>
        </w:rPr>
      </w:pPr>
      <w:bookmarkStart w:id="0" w:name="_GoBack"/>
      <w:bookmarkEnd w:id="0"/>
    </w:p>
    <w:sectPr w:rsidR="00C867DA" w:rsidRPr="004B3A53" w:rsidSect="009766E6">
      <w:pgSz w:w="11906" w:h="16838"/>
      <w:pgMar w:top="1134" w:right="1701"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103558"/>
    <w:multiLevelType w:val="multilevel"/>
    <w:tmpl w:val="42D8EDC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1E88"/>
    <w:rsid w:val="00144E6E"/>
    <w:rsid w:val="00442313"/>
    <w:rsid w:val="004B3A53"/>
    <w:rsid w:val="00572802"/>
    <w:rsid w:val="005E548A"/>
    <w:rsid w:val="007F68BC"/>
    <w:rsid w:val="009766E6"/>
    <w:rsid w:val="00A61E88"/>
    <w:rsid w:val="00AA07B3"/>
    <w:rsid w:val="00C867DA"/>
    <w:rsid w:val="00DC3DC4"/>
    <w:rsid w:val="00FC210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68BC"/>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7F68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ListParagraph">
    <w:name w:val="List Paragraph"/>
    <w:basedOn w:val="Normal"/>
    <w:uiPriority w:val="99"/>
    <w:qFormat/>
    <w:rsid w:val="007F68BC"/>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62</TotalTime>
  <Pages>4</Pages>
  <Words>1100</Words>
  <Characters>6272</Characters>
  <Application>Microsoft Office Outlook</Application>
  <DocSecurity>0</DocSecurity>
  <Lines>0</Lines>
  <Paragraphs>0</Paragraphs>
  <ScaleCrop>false</ScaleCrop>
  <Company>рб</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Психолог</dc:creator>
  <cp:keywords/>
  <dc:description/>
  <cp:lastModifiedBy>рб</cp:lastModifiedBy>
  <cp:revision>4</cp:revision>
  <cp:lastPrinted>2020-02-07T07:07:00Z</cp:lastPrinted>
  <dcterms:created xsi:type="dcterms:W3CDTF">2020-02-05T09:14:00Z</dcterms:created>
  <dcterms:modified xsi:type="dcterms:W3CDTF">2020-02-07T07:59:00Z</dcterms:modified>
</cp:coreProperties>
</file>